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062" w:rsidRPr="0017753A" w:rsidRDefault="00285062" w:rsidP="00285062">
      <w:pPr>
        <w:pStyle w:val="21"/>
        <w:shd w:val="clear" w:color="auto" w:fill="auto"/>
        <w:spacing w:after="0" w:line="240" w:lineRule="auto"/>
        <w:ind w:firstLine="540"/>
        <w:rPr>
          <w:rFonts w:ascii="Times New Roman" w:hAnsi="Times New Roman" w:cs="Times New Roman"/>
          <w:b/>
          <w:sz w:val="28"/>
          <w:szCs w:val="28"/>
          <w:lang w:val="en-US"/>
        </w:rPr>
      </w:pPr>
      <w:bookmarkStart w:id="0" w:name="_GoBack"/>
      <w:bookmarkEnd w:id="0"/>
      <w:r w:rsidRPr="0017753A">
        <w:rPr>
          <w:rFonts w:ascii="Times New Roman" w:hAnsi="Times New Roman" w:cs="Times New Roman"/>
          <w:b/>
          <w:sz w:val="28"/>
          <w:szCs w:val="28"/>
          <w:lang w:val="en-US"/>
        </w:rPr>
        <w:t>Lecture 9</w:t>
      </w:r>
    </w:p>
    <w:p w:rsidR="00285062" w:rsidRPr="0017753A" w:rsidRDefault="00285062" w:rsidP="00285062">
      <w:pPr>
        <w:pStyle w:val="21"/>
        <w:shd w:val="clear" w:color="auto" w:fill="auto"/>
        <w:spacing w:after="0" w:line="240" w:lineRule="auto"/>
        <w:ind w:firstLine="540"/>
        <w:rPr>
          <w:rFonts w:ascii="Times New Roman" w:hAnsi="Times New Roman" w:cs="Times New Roman"/>
          <w:b/>
          <w:sz w:val="28"/>
          <w:szCs w:val="28"/>
          <w:lang w:val="en-US"/>
        </w:rPr>
      </w:pPr>
      <w:r w:rsidRPr="0017753A">
        <w:rPr>
          <w:rFonts w:ascii="Times New Roman" w:hAnsi="Times New Roman" w:cs="Times New Roman"/>
          <w:b/>
          <w:sz w:val="28"/>
          <w:szCs w:val="28"/>
          <w:lang w:val="en-US"/>
        </w:rPr>
        <w:t>Ways and methods of assessment of survivability of complex organizational-technical systems for various purposes</w:t>
      </w:r>
    </w:p>
    <w:p w:rsidR="00285062" w:rsidRPr="009C2BA1" w:rsidRDefault="00285062" w:rsidP="00285062">
      <w:pPr>
        <w:pStyle w:val="21"/>
        <w:shd w:val="clear" w:color="auto" w:fill="auto"/>
        <w:spacing w:after="0" w:line="240" w:lineRule="auto"/>
        <w:ind w:firstLine="540"/>
        <w:jc w:val="both"/>
        <w:rPr>
          <w:b/>
          <w:sz w:val="28"/>
          <w:szCs w:val="28"/>
          <w:lang w:val="en-US"/>
        </w:rPr>
      </w:pPr>
    </w:p>
    <w:p w:rsidR="00285062" w:rsidRPr="00740DD0" w:rsidRDefault="00285062" w:rsidP="00285062">
      <w:pPr>
        <w:spacing w:after="0" w:line="240" w:lineRule="auto"/>
        <w:ind w:firstLine="540"/>
        <w:jc w:val="both"/>
        <w:rPr>
          <w:rFonts w:ascii="Times New Roman" w:hAnsi="Times New Roman"/>
          <w:color w:val="212121"/>
          <w:sz w:val="28"/>
          <w:szCs w:val="28"/>
          <w:shd w:val="clear" w:color="auto" w:fill="FFFFFF"/>
          <w:lang w:val="en-US"/>
        </w:rPr>
      </w:pPr>
      <w:r w:rsidRPr="00740DD0">
        <w:rPr>
          <w:rFonts w:ascii="Times New Roman" w:hAnsi="Times New Roman"/>
          <w:color w:val="212121"/>
          <w:sz w:val="28"/>
          <w:szCs w:val="28"/>
          <w:shd w:val="clear" w:color="auto" w:fill="FFFFFF"/>
          <w:lang w:val="en-US"/>
        </w:rPr>
        <w:t>Evaluation of survivability of complex organizational and technical system by constructing logical and probabilistic survivability model considers a model of vitality complex organizational-technical system as consisting of a set of coherent partial models for different purposes, used to describe the processes underway in both deterministic and probabilistic methods.</w:t>
      </w:r>
    </w:p>
    <w:p w:rsidR="00285062" w:rsidRPr="00740DD0" w:rsidRDefault="00285062" w:rsidP="002850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hAnsi="Times New Roman"/>
          <w:color w:val="212121"/>
          <w:sz w:val="28"/>
          <w:szCs w:val="28"/>
          <w:lang w:val="en-US"/>
        </w:rPr>
      </w:pPr>
      <w:r w:rsidRPr="00740DD0">
        <w:rPr>
          <w:rFonts w:ascii="Times New Roman" w:hAnsi="Times New Roman"/>
          <w:color w:val="212121"/>
          <w:sz w:val="28"/>
          <w:szCs w:val="28"/>
          <w:lang w:val="en-US"/>
        </w:rPr>
        <w:tab/>
      </w:r>
      <w:proofErr w:type="spellStart"/>
      <w:r w:rsidRPr="00740DD0">
        <w:rPr>
          <w:rFonts w:ascii="Times New Roman" w:hAnsi="Times New Roman"/>
          <w:color w:val="212121"/>
          <w:sz w:val="28"/>
          <w:szCs w:val="28"/>
          <w:lang w:val="en-US"/>
        </w:rPr>
        <w:t>Malleabils</w:t>
      </w:r>
      <w:proofErr w:type="spellEnd"/>
      <w:r w:rsidRPr="00740DD0">
        <w:rPr>
          <w:rFonts w:ascii="Times New Roman" w:hAnsi="Times New Roman"/>
          <w:color w:val="212121"/>
          <w:sz w:val="28"/>
          <w:szCs w:val="28"/>
          <w:lang w:val="en-US"/>
        </w:rPr>
        <w:t xml:space="preserve"> systems must be able to maintain uninterrupted performance of its core functions, either temporarily or permanently refusing to perform the less important functions, change its structure and behavior, to find and implement new functions needed to successfully confront the adverse effects of adapting to the conditions of its functioning. Mechanisms to ensure the survivability of entering into such systems are an integral part thereof.</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lang w:val="en-US"/>
        </w:rPr>
      </w:pPr>
      <w:r w:rsidRPr="00740DD0">
        <w:rPr>
          <w:rFonts w:ascii="Times New Roman" w:hAnsi="Times New Roman" w:cs="Times New Roman"/>
          <w:color w:val="212121"/>
          <w:sz w:val="28"/>
          <w:szCs w:val="28"/>
          <w:lang w:val="en-US"/>
        </w:rPr>
        <w:tab/>
        <w:t xml:space="preserve">Complex organizational and technical system, regardless of their purpose, must be able to function effectively in the preparation of damage (damage) or to restore it for a predetermined time, </w:t>
      </w:r>
      <w:proofErr w:type="spellStart"/>
      <w:r w:rsidRPr="00740DD0">
        <w:rPr>
          <w:rFonts w:ascii="Times New Roman" w:hAnsi="Times New Roman" w:cs="Times New Roman"/>
          <w:color w:val="212121"/>
          <w:sz w:val="28"/>
          <w:szCs w:val="28"/>
          <w:lang w:val="en-US"/>
        </w:rPr>
        <w:t>ie</w:t>
      </w:r>
      <w:proofErr w:type="spellEnd"/>
      <w:r w:rsidRPr="00740DD0">
        <w:rPr>
          <w:rFonts w:ascii="Times New Roman" w:hAnsi="Times New Roman" w:cs="Times New Roman"/>
          <w:color w:val="212121"/>
          <w:sz w:val="28"/>
          <w:szCs w:val="28"/>
          <w:lang w:val="en-US"/>
        </w:rPr>
        <w:t>, have the property - survivability.</w:t>
      </w:r>
      <w:r w:rsidRPr="00740DD0">
        <w:rPr>
          <w:rFonts w:ascii="Times New Roman" w:hAnsi="Times New Roman" w:cs="Times New Roman"/>
          <w:sz w:val="28"/>
          <w:szCs w:val="28"/>
          <w:lang w:val="en-US"/>
        </w:rPr>
        <w:br/>
      </w:r>
      <w:r w:rsidRPr="00740DD0">
        <w:rPr>
          <w:rFonts w:ascii="Times New Roman" w:hAnsi="Times New Roman" w:cs="Times New Roman"/>
          <w:color w:val="212121"/>
          <w:sz w:val="28"/>
          <w:szCs w:val="28"/>
          <w:shd w:val="clear" w:color="auto" w:fill="FFFFFF"/>
          <w:lang w:val="en-US"/>
        </w:rPr>
        <w:t xml:space="preserve">                 For the construction of such systems is necessary to improve methods and estimation algorithms and survivability. Observe and analyze the impact of different types. Apply new architecture for building distributed components of complex systems resistant to external influences.</w:t>
      </w:r>
    </w:p>
    <w:p w:rsidR="00285062" w:rsidRDefault="00285062" w:rsidP="00285062">
      <w:pPr>
        <w:pStyle w:val="HTML"/>
        <w:shd w:val="clear" w:color="auto" w:fill="FFFFFF"/>
        <w:ind w:firstLine="540"/>
        <w:jc w:val="both"/>
        <w:rPr>
          <w:rFonts w:ascii="Times New Roman" w:hAnsi="Times New Roman" w:cs="Times New Roman"/>
          <w:color w:val="212121"/>
          <w:sz w:val="28"/>
          <w:szCs w:val="28"/>
          <w:lang w:val="en-US"/>
        </w:rPr>
      </w:pPr>
      <w:r w:rsidRPr="00740DD0">
        <w:rPr>
          <w:rFonts w:ascii="Times New Roman" w:hAnsi="Times New Roman" w:cs="Times New Roman"/>
          <w:color w:val="212121"/>
          <w:sz w:val="28"/>
          <w:szCs w:val="28"/>
          <w:lang w:val="en-US"/>
        </w:rPr>
        <w:t xml:space="preserve">As part of the analysis to assess and determine the survivability of complex organizational and technical systems for various applications presented in this article an example of survivability assessment using logical-probabilistic approach leads to the conclusion, that an important role should be given to the establishment of the implementation developed in different </w:t>
      </w:r>
      <w:proofErr w:type="spellStart"/>
      <w:r w:rsidRPr="00740DD0">
        <w:rPr>
          <w:rFonts w:ascii="Times New Roman" w:hAnsi="Times New Roman" w:cs="Times New Roman"/>
          <w:color w:val="212121"/>
          <w:sz w:val="28"/>
          <w:szCs w:val="28"/>
          <w:lang w:val="en-US"/>
        </w:rPr>
        <w:t>metodikah</w:t>
      </w:r>
      <w:proofErr w:type="spellEnd"/>
      <w:r w:rsidRPr="00740DD0">
        <w:rPr>
          <w:rFonts w:ascii="Times New Roman" w:hAnsi="Times New Roman" w:cs="Times New Roman"/>
          <w:color w:val="212121"/>
          <w:sz w:val="28"/>
          <w:szCs w:val="28"/>
          <w:lang w:val="en-US"/>
        </w:rPr>
        <w:t>- survivability models.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lang w:val="en-US"/>
        </w:rPr>
      </w:pPr>
      <w:r w:rsidRPr="00740DD0">
        <w:rPr>
          <w:rFonts w:ascii="Times New Roman" w:hAnsi="Times New Roman" w:cs="Times New Roman"/>
          <w:color w:val="212121"/>
          <w:sz w:val="28"/>
          <w:szCs w:val="28"/>
          <w:shd w:val="clear" w:color="auto" w:fill="FFFFFF"/>
          <w:lang w:val="en-US"/>
        </w:rPr>
        <w:t>In recent years there has been a significant increase in interest in the properties of complex systems survivability, both in theoretical and in practical terms. This is due primarily to increased scale and complexity of systems, which increases the possibility of "failure" of the system. In case of failure of the system, its recovery process is a time-consuming process, so reducing the possibility of system failure is one of the main objectives of which are put in the design of complex systems.</w:t>
      </w:r>
      <w:r w:rsidRPr="00740DD0">
        <w:rPr>
          <w:rFonts w:ascii="Times New Roman" w:hAnsi="Times New Roman" w:cs="Times New Roman"/>
          <w:color w:val="212121"/>
          <w:sz w:val="28"/>
          <w:szCs w:val="28"/>
          <w:lang w:val="en-US"/>
        </w:rPr>
        <w:t xml:space="preserve"> It remains as relevant and the problem of rational and optimal engagement of resources remaining in the system designed to perform the vital functions of the system after an intense impact on her. Solving this problem requires </w:t>
      </w:r>
      <w:proofErr w:type="gramStart"/>
      <w:r w:rsidRPr="00740DD0">
        <w:rPr>
          <w:rFonts w:ascii="Times New Roman" w:hAnsi="Times New Roman" w:cs="Times New Roman"/>
          <w:color w:val="212121"/>
          <w:sz w:val="28"/>
          <w:szCs w:val="28"/>
          <w:lang w:val="en-US"/>
        </w:rPr>
        <w:t>a new system qualities</w:t>
      </w:r>
      <w:proofErr w:type="gramEnd"/>
      <w:r w:rsidRPr="00740DD0">
        <w:rPr>
          <w:rFonts w:ascii="Times New Roman" w:hAnsi="Times New Roman" w:cs="Times New Roman"/>
          <w:color w:val="212121"/>
          <w:sz w:val="28"/>
          <w:szCs w:val="28"/>
          <w:lang w:val="en-US"/>
        </w:rPr>
        <w:t>, which it may or may not have, if designed to work only under normal operating conditions.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 xml:space="preserve">Considering the above problems, the property and its survivability features widely used in the creation of complex systems for different purposes must meet a number of special requirements, which concern both structural and functional parts of complex systems. Requirements for the structural component, are reduced to identify vulnerabilities in the system topology and determine the extent of their impact on the integrity of the system, the requirements to the functional component </w:t>
      </w:r>
      <w:r w:rsidRPr="00740DD0">
        <w:rPr>
          <w:rFonts w:ascii="Times New Roman" w:hAnsi="Times New Roman" w:cs="Times New Roman"/>
          <w:color w:val="212121"/>
          <w:sz w:val="28"/>
          <w:szCs w:val="28"/>
          <w:shd w:val="clear" w:color="auto" w:fill="FFFFFF"/>
          <w:lang w:val="en-US"/>
        </w:rPr>
        <w:lastRenderedPageBreak/>
        <w:t>is reduced to the definition of the system's ability to solve its tasks under varying capabilities of its elements.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To date, the exact definitions and concepts in the vitality of the theory are not formed properly, this can be judged on the basis of a wide variety of proposed indicators of vitality, lack of vitality of the models that have been applied in practice for a long time, at the same time, there are various techniques for survivability assessment for different systems operating with different terminology.</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These definitions should pay attention to the following: First, the vitality should be regarded as an internal property of the system, which it has, regardless of appearing at a given time operating conditions. She has them always and to a certain extent can be shown during normal operation when there are failures of components caused by manufacturing defects, aging, care settings and pr. But the full vitality is manifested in large external actions not provided for normal operation, and therefore it is difficult predictable, as they create in the extreme conditions of operation system. Secondly, vitality manifested in the fact that the system saves not all of the functions that it must perform under normal operation, and only the basic functions, and that the possible lowering of the quality of their performance. This means that you can change the functioning of the system as a strategy to increase the severity of adverse effects. Third, the system should have the property of gradual degradation with increasing severity of adverse effects, and for each level of these effects to be able to use the preserved resources quickly and efficiently to perform basic functions with the changes in the functioning of the strategy (objective function), and further implement the optimal strategy recovery, taking into account emerging constraints.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Under this interpretation should be understood:</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1) Vitality - internal property of the system, which it has with major external influences not provided for normal operation (in off-design conditions).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2) The persistence manifested in the fact that the system saves not all of the functions that it must perform under normal operation, and only the main, with a possible decrease in the quality of their performance. This means that the strategy may change as the operation of the system of its degradation.</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3) The system should have the property of gradual degradation with increasing severity of adverse effects, and for each effects the level to be able to quickly and efficiently used to conserve resources for core functions, taking into account changes in the functioning of the strategy (objective function), and further implement the optimal recovery strategy taking into account constraints arising.</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In view of the above, you can give general technical definition of survivability as the property of a system to save and restore the ability to perform basic functions in a given volume and for a predetermined time when changing the structure of the system and (or) algorithms and the conditions of its functioning due to unforeseen impacts Rules normal operation.</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 xml:space="preserve">This definition allows the consideration of impacts affecting the job, namely the loss of working capacity of elements and (or) the connections between them, because of their physical destruction, alteration (deterioration) of the technical characteristics (speed, performance, bandwidth, and so forth.), Malfunction of </w:t>
      </w:r>
      <w:r w:rsidRPr="00740DD0">
        <w:rPr>
          <w:rFonts w:ascii="Times New Roman" w:hAnsi="Times New Roman" w:cs="Times New Roman"/>
          <w:color w:val="212121"/>
          <w:sz w:val="28"/>
          <w:szCs w:val="28"/>
          <w:shd w:val="clear" w:color="auto" w:fill="FFFFFF"/>
          <w:lang w:val="en-US"/>
        </w:rPr>
        <w:lastRenderedPageBreak/>
        <w:t>algorithms changes in external conditions of functioning (sharp increase or decrease the load).</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The concept of vitality to evolve and acquire new content over time that entails, is not always timely consolidation of the concept in the regulations.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Ways and methods of assessment of survivability of complex organizational - technical systems for various applications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Thus, we can assume that at the moment in the theory of vitality SOTS not designated an established methodological approach that allows to solve the problem of a comprehensive assessment of survivability of a complex system in terms of its structural vulnerabilities and functionality, taking into account the importance of existing relationships in the system.</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The most comprehensive is the above example with the use of logic - probabilistic method in the evaluation of COTS survivability.</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Thus, survivable systems must be able to maintain uninterrupted performance of its core functions, either temporarily or permanently refusing to perform the less important functions, change its structure and behavior, to find and implement new functions needed to successfully confront the adverse effects of adapting to the conditions of its functioning. Mechanisms to ensure the survivability of entering into such systems are an integral part thereof.</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Cutting fluids regardless of their purpose, must be able to operate effectively when receiving damage (damage) or recover it for a predetermined time, that is, have the property - survivability.</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For the construction of such systems is necessary to improve methods and estimation algorithms and survivability. Accounting and analysis of different types of effects.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Application of the new architecture for building distributed components of complex systems resistant to external influences.</w:t>
      </w:r>
    </w:p>
    <w:p w:rsidR="00285062" w:rsidRPr="00740DD0" w:rsidRDefault="00285062" w:rsidP="00285062">
      <w:pPr>
        <w:pStyle w:val="HTML"/>
        <w:shd w:val="clear" w:color="auto" w:fill="FFFFFF"/>
        <w:ind w:firstLine="540"/>
        <w:jc w:val="both"/>
        <w:rPr>
          <w:rFonts w:ascii="Times New Roman" w:hAnsi="Times New Roman" w:cs="Times New Roman"/>
          <w:color w:val="212121"/>
          <w:sz w:val="28"/>
          <w:szCs w:val="28"/>
          <w:shd w:val="clear" w:color="auto" w:fill="FFFFFF"/>
          <w:lang w:val="en-US"/>
        </w:rPr>
      </w:pPr>
      <w:r w:rsidRPr="00740DD0">
        <w:rPr>
          <w:rFonts w:ascii="Times New Roman" w:hAnsi="Times New Roman" w:cs="Times New Roman"/>
          <w:color w:val="212121"/>
          <w:sz w:val="28"/>
          <w:szCs w:val="28"/>
          <w:shd w:val="clear" w:color="auto" w:fill="FFFFFF"/>
          <w:lang w:val="en-US"/>
        </w:rPr>
        <w:t>As part of the analysis to assess and determine the survivability of coolants for various purposes, presented in this article is an example of survivability assessment using logic - probabilistic approach leads to the conclusion, that an important role should be given to the establishment of the implementation developed in various techniques - survivability models.</w:t>
      </w:r>
    </w:p>
    <w:p w:rsidR="00285062" w:rsidRPr="00740DD0" w:rsidRDefault="00285062" w:rsidP="00285062">
      <w:pPr>
        <w:tabs>
          <w:tab w:val="left" w:pos="567"/>
        </w:tabs>
        <w:spacing w:after="0" w:line="240" w:lineRule="auto"/>
        <w:ind w:firstLine="540"/>
        <w:jc w:val="both"/>
        <w:rPr>
          <w:rStyle w:val="shorttext"/>
          <w:rFonts w:ascii="Times New Roman" w:hAnsi="Times New Roman"/>
          <w:color w:val="222222"/>
          <w:sz w:val="28"/>
          <w:szCs w:val="28"/>
          <w:lang w:val="en-US"/>
        </w:rPr>
      </w:pPr>
      <w:r w:rsidRPr="00740DD0">
        <w:rPr>
          <w:rFonts w:ascii="Times New Roman" w:hAnsi="Times New Roman"/>
          <w:b/>
          <w:sz w:val="28"/>
          <w:szCs w:val="28"/>
          <w:lang w:val="en-US"/>
        </w:rPr>
        <w:t xml:space="preserve">   </w:t>
      </w:r>
      <w:r w:rsidRPr="00740DD0">
        <w:rPr>
          <w:rStyle w:val="shorttext"/>
          <w:rFonts w:ascii="Times New Roman" w:hAnsi="Times New Roman"/>
          <w:color w:val="222222"/>
          <w:sz w:val="28"/>
          <w:szCs w:val="28"/>
          <w:lang w:val="en-US"/>
        </w:rPr>
        <w:t xml:space="preserve">                           </w:t>
      </w:r>
    </w:p>
    <w:p w:rsidR="00285062" w:rsidRPr="00285062" w:rsidRDefault="00285062" w:rsidP="00285062">
      <w:pPr>
        <w:tabs>
          <w:tab w:val="left" w:pos="567"/>
        </w:tabs>
        <w:spacing w:after="0" w:line="240" w:lineRule="auto"/>
        <w:ind w:firstLine="540"/>
        <w:jc w:val="both"/>
        <w:rPr>
          <w:rStyle w:val="shorttext"/>
          <w:rFonts w:ascii="Times New Roman" w:hAnsi="Times New Roman"/>
          <w:color w:val="222222"/>
          <w:sz w:val="28"/>
          <w:szCs w:val="28"/>
          <w:lang w:val="en-US"/>
        </w:rPr>
      </w:pPr>
    </w:p>
    <w:p w:rsidR="00CE64C4" w:rsidRPr="00285062" w:rsidRDefault="00CE64C4">
      <w:pPr>
        <w:rPr>
          <w:lang w:val="en-US"/>
        </w:rPr>
      </w:pPr>
    </w:p>
    <w:sectPr w:rsidR="00CE64C4" w:rsidRPr="002850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062"/>
    <w:rsid w:val="0017753A"/>
    <w:rsid w:val="00285062"/>
    <w:rsid w:val="00CE64C4"/>
    <w:rsid w:val="00EC36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6271F8-C347-4109-BB9C-84B74F30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062"/>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orttext">
    <w:name w:val="short_text"/>
    <w:rsid w:val="00285062"/>
    <w:rPr>
      <w:rFonts w:cs="Times New Roman"/>
    </w:rPr>
  </w:style>
  <w:style w:type="character" w:customStyle="1" w:styleId="2">
    <w:name w:val="Основной текст (2)_"/>
    <w:link w:val="21"/>
    <w:locked/>
    <w:rsid w:val="00285062"/>
    <w:rPr>
      <w:shd w:val="clear" w:color="auto" w:fill="FFFFFF"/>
    </w:rPr>
  </w:style>
  <w:style w:type="paragraph" w:customStyle="1" w:styleId="21">
    <w:name w:val="Основной текст (2)1"/>
    <w:basedOn w:val="a"/>
    <w:link w:val="2"/>
    <w:rsid w:val="00285062"/>
    <w:pPr>
      <w:widowControl w:val="0"/>
      <w:shd w:val="clear" w:color="auto" w:fill="FFFFFF"/>
      <w:spacing w:after="420" w:line="240" w:lineRule="atLeast"/>
      <w:ind w:hanging="1360"/>
      <w:jc w:val="center"/>
    </w:pPr>
    <w:rPr>
      <w:rFonts w:asciiTheme="minorHAnsi" w:eastAsiaTheme="minorHAnsi" w:hAnsiTheme="minorHAnsi" w:cstheme="minorBidi"/>
      <w:lang w:eastAsia="en-US"/>
    </w:rPr>
  </w:style>
  <w:style w:type="paragraph" w:styleId="HTML">
    <w:name w:val="HTML Preformatted"/>
    <w:basedOn w:val="a"/>
    <w:link w:val="HTML0"/>
    <w:rsid w:val="0028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0">
    <w:name w:val="Стандартный HTML Знак"/>
    <w:basedOn w:val="a0"/>
    <w:link w:val="HTML"/>
    <w:rsid w:val="00285062"/>
    <w:rPr>
      <w:rFonts w:ascii="Courier New" w:eastAsia="Calibri"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1324</Words>
  <Characters>7549</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2020-03-25T05:44:00Z</dcterms:created>
  <dcterms:modified xsi:type="dcterms:W3CDTF">2020-03-25T05:44:00Z</dcterms:modified>
</cp:coreProperties>
</file>